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7"/>
        <w:gridCol w:w="2879"/>
        <w:gridCol w:w="5844"/>
      </w:tblGrid>
      <w:tr w:rsidR="00AF066F" w:rsidRPr="00AF066F" w:rsidTr="00AF066F">
        <w:trPr>
          <w:tblHeader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18" w:space="0" w:color="C0C0C0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72095B" w:rsidP="00AF066F">
            <w:pPr>
              <w:spacing w:after="18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Commissione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18" w:space="0" w:color="C0C0C0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72095B" w:rsidP="00AF066F">
            <w:pPr>
              <w:spacing w:after="18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 xml:space="preserve">Nomi </w:t>
            </w:r>
            <w:r w:rsidR="007D561D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docenti/genitori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18" w:space="0" w:color="C0C0C0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Compiti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Accoglienza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i/>
                <w:iCs/>
                <w:color w:val="003366"/>
                <w:sz w:val="21"/>
                <w:szCs w:val="21"/>
                <w:lang w:eastAsia="it-IT"/>
              </w:rPr>
              <w:t>Infanzia: 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Bennardo Annalisa 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Leali </w:t>
            </w:r>
            <w:r w:rsidRPr="00AF066F">
              <w:rPr>
                <w:rFonts w:ascii="Verdana" w:eastAsia="Times New Roman" w:hAnsi="Verdana" w:cs="Times New Roman"/>
                <w:i/>
                <w:iCs/>
                <w:color w:val="003366"/>
                <w:sz w:val="18"/>
                <w:szCs w:val="18"/>
                <w:lang w:eastAsia="it-IT"/>
              </w:rPr>
              <w:t>Anna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Melita Daniela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i/>
                <w:iCs/>
                <w:color w:val="003366"/>
                <w:sz w:val="21"/>
                <w:szCs w:val="21"/>
                <w:lang w:eastAsia="it-IT"/>
              </w:rPr>
              <w:t>Primaria: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Crispino Rita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Alberti Ilaria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Farina Elena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Brambilla Patrizia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Aldieri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Gianmaria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Carmela Presti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i/>
                <w:iCs/>
                <w:color w:val="003366"/>
                <w:sz w:val="21"/>
                <w:szCs w:val="21"/>
                <w:lang w:eastAsia="it-IT"/>
              </w:rPr>
              <w:t>Secondaria: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Pivetti Isotta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Turotti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Valentina      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è composta da docenti della scuola dell’infanzia, della scuola primaria e della scuola secondaria di primo grado.</w:t>
            </w: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br/>
              <w:t>Si pone come obiettivi: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facilitazione dell’inserimento degli alunni nel nuovo ordine di scuola;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l’acquisizione, da parte dei nuovi insegnanti, delle informazioni utili alla formazione di classi il più possibile eterogenee;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l’elaborazione di un adeguato percorso educativo-didattico per valorizzare ciascun alunno;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socializzazione dei futuri alunni di classe prima con i nuovi insegnanti, con gli altri alunni e con il nuovo ambiente.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Autonomia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076CA" w:rsidRDefault="000076C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Genitori:</w:t>
            </w:r>
          </w:p>
          <w:p w:rsidR="000076CA" w:rsidRDefault="000076C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Ciaglia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Maria</w:t>
            </w:r>
          </w:p>
          <w:p w:rsidR="000076CA" w:rsidRDefault="000076C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Chessa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Federica</w:t>
            </w:r>
          </w:p>
          <w:p w:rsidR="006A19B1" w:rsidRDefault="006A19B1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 w:rsidRPr="006A19B1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Suppa</w:t>
            </w:r>
            <w:proofErr w:type="spellEnd"/>
            <w:r w:rsidRPr="006A19B1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Gabriella</w:t>
            </w:r>
          </w:p>
          <w:p w:rsidR="00DE0C83" w:rsidRDefault="00DE0C83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Cicarella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Lucia</w:t>
            </w:r>
          </w:p>
          <w:p w:rsidR="000076CA" w:rsidRDefault="000076C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</w:p>
          <w:p w:rsidR="000076CA" w:rsidRDefault="000076C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Docenti:</w:t>
            </w:r>
          </w:p>
          <w:p w:rsid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Bressan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Fabio Angelo </w:t>
            </w: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Brognoli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Tiziana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Di Tonno Cinzia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Gabriele Stefania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Nicolini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Roberta</w:t>
            </w:r>
          </w:p>
          <w:p w:rsid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D' </w:t>
            </w: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Addazio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Laura</w:t>
            </w:r>
          </w:p>
          <w:p w:rsidR="00DE0C83" w:rsidRPr="00AF066F" w:rsidRDefault="00DE0C83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Sergi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Francesca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Autonomia consente alla nostra istituzione scolastica di conce</w:t>
            </w:r>
            <w:r w:rsid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rtare, confrontarsi, costruire </w:t>
            </w: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accordi, creare lo spazio in cui famiglie, studenti e operatori scolastici si ascoltano, assumono impegni e responsabilità, condividono un percorso di crescita umana e civile della persona e della formazione del cittadino. Ha molti compiti tra i quali la stesura del piano dell’offerta formativa.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F7B8D" w:rsidRDefault="00AF066F" w:rsidP="00AF066F">
            <w:pPr>
              <w:spacing w:after="18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DDI</w:t>
            </w:r>
            <w:r w:rsidR="00BF7B8D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 xml:space="preserve"> / </w:t>
            </w:r>
          </w:p>
          <w:p w:rsidR="00AF066F" w:rsidRPr="00AF066F" w:rsidRDefault="00BF7B8D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Team digitale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Brambilla Maria Grazia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Manuela </w:t>
            </w: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Magenes</w:t>
            </w:r>
            <w:proofErr w:type="spellEnd"/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Piombino Salvatore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Rizzitelli Lucia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si occupa dell'organizzazione della didattica a distanza (DAD) e della didattica digitale integrata (DID) formulando proposte e piani.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Legalità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Colombo Cristina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Zanisi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Lorena</w:t>
            </w:r>
          </w:p>
          <w:p w:rsid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D'</w:t>
            </w: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Acunto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Filomena</w:t>
            </w:r>
          </w:p>
          <w:p w:rsidR="00617367" w:rsidRPr="00AF066F" w:rsidRDefault="00617367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Ferrario Emanuela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Legalità è composta da docenti della scuola primaria e secondaria dell'Istituto e si propone le seguenti finalità: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educare i ragazzi alla legalità, al rispetto delle regole, alla conoscenza dei temi che riguardano la vita sociale;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indirizzare i ragazzi alla scoperta della possibilità di essere protagonisti attivi e responsabili dei processi formativi che li preparano ad essere futuri cittadini e alla partecipazione attiva alla vita sociale attraverso le attività del CCR; far maturare il senso di fiducia verso se stessi e verso gli altri; esprimere le proprie idee, ascoltando e rispettando le altrui;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 xml:space="preserve">attraverso il progetto “Internet sicuro”, alzare il livello di attenzione di ragazzi, insegnanti e genitori rispetto all’utilizzo delle nuove tecnologie e  sollecitare l’interesse rispetto a ciò che abilita i nuovi media  per far sì che tale consapevolezza critica si traduca in un utilizzo responsabile e rispettoso; contrastare il cyber </w:t>
            </w: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lastRenderedPageBreak/>
              <w:t>bullismo e la dipendenza da gioco.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lastRenderedPageBreak/>
              <w:t>Mensa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Genitori: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Schiavello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Valentina 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Bobbeo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Valentina 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Laborai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Annalisa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Romano Luigi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Magnato Dario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Reale Linda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Busso Alessandra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Zampaglione Barbara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Amatulli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Annalisa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Spinelli Nicola </w:t>
            </w:r>
          </w:p>
          <w:p w:rsidR="006A19B1" w:rsidRPr="006A19B1" w:rsidRDefault="006A19B1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 w:rsidRPr="006A19B1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Guarino</w:t>
            </w:r>
            <w:proofErr w:type="spellEnd"/>
            <w:r w:rsidRPr="006A19B1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Gennaro</w:t>
            </w:r>
          </w:p>
          <w:p w:rsidR="006A19B1" w:rsidRDefault="006A19B1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proofErr w:type="spellStart"/>
            <w:r w:rsidRPr="006A19B1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Ruffo</w:t>
            </w:r>
            <w:proofErr w:type="spellEnd"/>
            <w:r w:rsidRPr="006A19B1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Vincenzo</w:t>
            </w: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</w:p>
          <w:p w:rsidR="00EA7D1A" w:rsidRDefault="00EA7D1A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Docenti: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Delle Donne Marilisa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De Maio Angela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Sbrozzi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Lorena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vigila affinché la qualità del servizio rispetti gli standard concordati e interviene per risolvere eventuali problemi che si presentassero nel corso dell’anno scolastico.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Nucleo Interno Valutazione</w:t>
            </w: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br/>
              <w:t>N.I.V.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DS Maione </w:t>
            </w:r>
            <w:r w:rsidRPr="00AF066F">
              <w:rPr>
                <w:rFonts w:ascii="Verdana" w:eastAsia="Times New Roman" w:hAnsi="Verdana" w:cs="Times New Roman"/>
                <w:i/>
                <w:iCs/>
                <w:color w:val="003366"/>
                <w:sz w:val="18"/>
                <w:szCs w:val="18"/>
                <w:lang w:eastAsia="it-IT"/>
              </w:rPr>
              <w:t>Alessia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Brambilla Maria Grazia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Rizzitelli Lucia</w:t>
            </w:r>
          </w:p>
          <w:p w:rsid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Ferrario Emanuela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Gabriele Stefania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Piombino Salvatore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Tosi Simonetta</w:t>
            </w:r>
          </w:p>
          <w:p w:rsid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Giulivo Ornella</w:t>
            </w:r>
          </w:p>
          <w:p w:rsid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D’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Acunto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Filomena</w:t>
            </w:r>
          </w:p>
          <w:p w:rsidR="008B63FC" w:rsidRPr="00AF066F" w:rsidRDefault="008B63FC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Spitale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Leandro</w:t>
            </w:r>
            <w:bookmarkStart w:id="0" w:name="_GoBack"/>
            <w:bookmarkEnd w:id="0"/>
          </w:p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ha il compito di raccogliere, tabulare ed analizzare tutti i dati delle verifiche oggettive somministrate durante l’anno agli studenti della scuola secondaria e di effettuare comparazioni grafiche delle stesse ai fini di una sempre più efficace valutazione di sistema.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Raccordo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Parrella Daniela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Baietta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Gabriella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Santoro Vittoria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Giulivo Ornella</w:t>
            </w:r>
          </w:p>
          <w:p w:rsidR="00A31CE4" w:rsidRPr="00A31CE4" w:rsidRDefault="00A31CE4" w:rsidP="00A31C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</w:pPr>
            <w:r w:rsidRPr="00A31CE4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Crispino Rita</w:t>
            </w:r>
          </w:p>
          <w:p w:rsidR="00A31CE4" w:rsidRPr="00AF066F" w:rsidRDefault="00A31CE4" w:rsidP="00A31CE4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31CE4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Presti Carmela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Raccordo intende garantire continuità educativa e didattica al Curricolo Verticale dell'Istituto Comprensivo. Il processo di continuità implica infatti, forme di raccordo pedagogico, didattico ed organizzativo.</w:t>
            </w:r>
          </w:p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u w:val="single"/>
                <w:lang w:eastAsia="it-IT"/>
              </w:rPr>
              <w:t>OBIETTIVI E FINALITA'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Facilitare il passaggio da un grado scolastico all'altro.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Esplicitare e monitorare i contenuti in continuità della Progettazione educativa didattica.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Promuovere, laddove possibile, la continuità dei progetti educativi tra diversi ordini di scuola.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Favorire modalità d'interazione e confronto tra i docenti dell'Istituto.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Riflettere sui traguardi di sviluppo delle competenze al termine di un ciclo d'istruzione.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Favorire il successo formativo di ciascun alunno.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Migliorare i risultati nelle prove standardizzate nazionali.</w:t>
            </w:r>
          </w:p>
          <w:p w:rsidR="00C104EE" w:rsidRDefault="00C104EE" w:rsidP="00AF066F">
            <w:pPr>
              <w:spacing w:after="180" w:line="240" w:lineRule="auto"/>
              <w:rPr>
                <w:rFonts w:ascii="Arial" w:eastAsia="Times New Roman" w:hAnsi="Arial" w:cs="Arial"/>
                <w:color w:val="003366"/>
                <w:sz w:val="21"/>
                <w:szCs w:val="21"/>
                <w:u w:val="single"/>
                <w:lang w:eastAsia="it-IT"/>
              </w:rPr>
            </w:pPr>
          </w:p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u w:val="single"/>
                <w:lang w:eastAsia="it-IT"/>
              </w:rPr>
              <w:t>COMPITI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lastRenderedPageBreak/>
              <w:t>Pianificare momenti di incontro, collaborazione, programmazione e scambio tra docenti. 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Realizzare percorsi di apprendimento coerenti e completi.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Predisporre l'ottimizzazione del Curricolo Verticale anche attraverso il confronto tra i metodi e stili di insegnamento dei tre segmenti formativi. </w:t>
            </w:r>
          </w:p>
          <w:p w:rsidR="00AF066F" w:rsidRPr="00C104EE" w:rsidRDefault="00AF066F" w:rsidP="00C104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C104EE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Predisporre prove di ingresso oggettive per la rilevazione della situazione iniziale, delle capacità e competenze di partenza.</w:t>
            </w:r>
          </w:p>
        </w:tc>
      </w:tr>
      <w:tr w:rsidR="00910F31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10F31" w:rsidRDefault="00910F31" w:rsidP="00910F31">
            <w:pPr>
              <w:rPr>
                <w:rFonts w:ascii="Verdana" w:hAnsi="Verdana"/>
                <w:color w:val="003366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003366"/>
                <w:sz w:val="21"/>
                <w:szCs w:val="21"/>
              </w:rPr>
              <w:lastRenderedPageBreak/>
              <w:t xml:space="preserve">Supporto alla </w:t>
            </w:r>
            <w:proofErr w:type="spellStart"/>
            <w:r>
              <w:rPr>
                <w:rStyle w:val="Enfasigrassetto"/>
                <w:rFonts w:ascii="Arial" w:hAnsi="Arial" w:cs="Arial"/>
                <w:color w:val="003366"/>
                <w:sz w:val="21"/>
                <w:szCs w:val="21"/>
              </w:rPr>
              <w:t>diversabilità</w:t>
            </w:r>
            <w:proofErr w:type="spellEnd"/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10F31" w:rsidRDefault="00910F31" w:rsidP="00910F31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3366"/>
                <w:sz w:val="18"/>
                <w:szCs w:val="18"/>
              </w:rPr>
            </w:pPr>
            <w:proofErr w:type="spellStart"/>
            <w:r>
              <w:rPr>
                <w:rStyle w:val="Enfasicorsivo"/>
                <w:rFonts w:ascii="Arial" w:hAnsi="Arial" w:cs="Arial"/>
                <w:color w:val="003366"/>
                <w:sz w:val="21"/>
                <w:szCs w:val="21"/>
              </w:rPr>
              <w:t>Foti</w:t>
            </w:r>
            <w:proofErr w:type="spellEnd"/>
            <w:r>
              <w:rPr>
                <w:rStyle w:val="Enfasicorsivo"/>
                <w:rFonts w:ascii="Arial" w:hAnsi="Arial" w:cs="Arial"/>
                <w:color w:val="003366"/>
                <w:sz w:val="21"/>
                <w:szCs w:val="21"/>
              </w:rPr>
              <w:t xml:space="preserve"> Antonino</w:t>
            </w:r>
          </w:p>
          <w:p w:rsidR="00910F31" w:rsidRDefault="00910F31" w:rsidP="00910F31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3366"/>
                <w:sz w:val="18"/>
                <w:szCs w:val="18"/>
              </w:rPr>
            </w:pPr>
            <w:r>
              <w:rPr>
                <w:rStyle w:val="Enfasicorsivo"/>
                <w:rFonts w:ascii="Arial" w:hAnsi="Arial" w:cs="Arial"/>
                <w:color w:val="003366"/>
                <w:sz w:val="21"/>
                <w:szCs w:val="21"/>
              </w:rPr>
              <w:t>Rotatori Rossella</w:t>
            </w:r>
          </w:p>
          <w:p w:rsidR="00910F31" w:rsidRDefault="00910F31" w:rsidP="00910F31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3366"/>
                <w:sz w:val="18"/>
                <w:szCs w:val="18"/>
              </w:rPr>
            </w:pPr>
            <w:r>
              <w:rPr>
                <w:rStyle w:val="Enfasicorsivo"/>
                <w:rFonts w:ascii="Arial" w:hAnsi="Arial" w:cs="Arial"/>
                <w:color w:val="003366"/>
                <w:sz w:val="21"/>
                <w:szCs w:val="21"/>
              </w:rPr>
              <w:t>Bello Maria Rita</w:t>
            </w:r>
          </w:p>
          <w:p w:rsidR="00910F31" w:rsidRDefault="00910F31" w:rsidP="00910F31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3366"/>
                <w:sz w:val="18"/>
                <w:szCs w:val="18"/>
              </w:rPr>
            </w:pPr>
            <w:r>
              <w:rPr>
                <w:rStyle w:val="Enfasicorsivo"/>
                <w:rFonts w:ascii="Arial" w:hAnsi="Arial" w:cs="Arial"/>
                <w:color w:val="003366"/>
                <w:sz w:val="21"/>
                <w:szCs w:val="21"/>
              </w:rPr>
              <w:t>Tutino Isabella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23F69" w:rsidRDefault="00123F69" w:rsidP="00123F69">
            <w:pPr>
              <w:pStyle w:val="Paragrafoelenco"/>
              <w:numPr>
                <w:ilvl w:val="0"/>
                <w:numId w:val="9"/>
              </w:numPr>
              <w:spacing w:after="180" w:line="240" w:lineRule="auto"/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</w:pPr>
            <w:r w:rsidRPr="00123F69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Esame, programmazione, organizzazione attività p</w:t>
            </w:r>
            <w:r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er alunni diversamente abili</w:t>
            </w:r>
            <w:r w:rsidR="008B7C00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, DSA e BES</w:t>
            </w:r>
            <w:r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 xml:space="preserve">; </w:t>
            </w:r>
          </w:p>
          <w:p w:rsidR="00910F31" w:rsidRPr="00123F69" w:rsidRDefault="00123F69" w:rsidP="00123F69">
            <w:pPr>
              <w:pStyle w:val="Paragrafoelenco"/>
              <w:numPr>
                <w:ilvl w:val="0"/>
                <w:numId w:val="9"/>
              </w:numPr>
              <w:spacing w:after="180" w:line="240" w:lineRule="auto"/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</w:pPr>
            <w:r w:rsidRPr="00123F69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Raccordo con il</w:t>
            </w:r>
            <w:r w:rsidR="008B7C00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 xml:space="preserve"> Coordinatore del GLI e le F.</w:t>
            </w:r>
            <w:r w:rsidRPr="00123F69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 xml:space="preserve">S. relative ai Servizi per </w:t>
            </w:r>
            <w:r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gli studenti diversamente abili</w:t>
            </w:r>
            <w:r w:rsidR="008B7C00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, BES e DSA</w:t>
            </w:r>
          </w:p>
        </w:tc>
      </w:tr>
      <w:tr w:rsidR="00AF066F" w:rsidRPr="00AF066F" w:rsidTr="00AF066F"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b/>
                <w:bCs/>
                <w:color w:val="003366"/>
                <w:sz w:val="21"/>
                <w:szCs w:val="21"/>
                <w:lang w:eastAsia="it-IT"/>
              </w:rPr>
              <w:t>Visibilità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proofErr w:type="spellStart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Magenes</w:t>
            </w:r>
            <w:proofErr w:type="spellEnd"/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 xml:space="preserve"> Manuela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Piombino Salvatore</w:t>
            </w:r>
          </w:p>
          <w:p w:rsidR="00AF066F" w:rsidRPr="00AF066F" w:rsidRDefault="00AF066F" w:rsidP="00AF06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i/>
                <w:iCs/>
                <w:color w:val="003366"/>
                <w:sz w:val="21"/>
                <w:szCs w:val="21"/>
                <w:lang w:eastAsia="it-IT"/>
              </w:rPr>
              <w:t>Rizzitelli Lucia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F066F" w:rsidRPr="00AF066F" w:rsidRDefault="00AF066F" w:rsidP="00AF066F">
            <w:pPr>
              <w:spacing w:after="18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La commissione si occupa </w:t>
            </w:r>
            <w:r w:rsidRPr="00AF066F">
              <w:rPr>
                <w:rFonts w:ascii="Verdana" w:eastAsia="Times New Roman" w:hAnsi="Verdana" w:cs="Times New Roman"/>
                <w:color w:val="003366"/>
                <w:sz w:val="21"/>
                <w:szCs w:val="21"/>
                <w:lang w:eastAsia="it-IT"/>
              </w:rPr>
              <w:t>della gestione dei</w:t>
            </w:r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 canali social dell'Istituto (</w:t>
            </w:r>
            <w:proofErr w:type="spellStart"/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Facebook</w:t>
            </w:r>
            <w:proofErr w:type="spellEnd"/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 xml:space="preserve"> e </w:t>
            </w:r>
            <w:proofErr w:type="spellStart"/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Youtube</w:t>
            </w:r>
            <w:proofErr w:type="spellEnd"/>
            <w:r w:rsidRPr="00AF066F">
              <w:rPr>
                <w:rFonts w:ascii="Arial" w:eastAsia="Times New Roman" w:hAnsi="Arial" w:cs="Arial"/>
                <w:color w:val="003366"/>
                <w:sz w:val="21"/>
                <w:szCs w:val="21"/>
                <w:lang w:eastAsia="it-IT"/>
              </w:rPr>
              <w:t>), della pubblicazione di contenuti multimediali relativi a eventi, progetti, iniziative e del supporto grafico al sito web.</w:t>
            </w:r>
          </w:p>
        </w:tc>
      </w:tr>
    </w:tbl>
    <w:p w:rsidR="00D469DA" w:rsidRDefault="00D469DA"/>
    <w:sectPr w:rsidR="00D469DA" w:rsidSect="00376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073"/>
    <w:multiLevelType w:val="multilevel"/>
    <w:tmpl w:val="F0E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0277A"/>
    <w:multiLevelType w:val="multilevel"/>
    <w:tmpl w:val="3E6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1E729B"/>
    <w:multiLevelType w:val="hybridMultilevel"/>
    <w:tmpl w:val="02B4F5DE"/>
    <w:lvl w:ilvl="0" w:tplc="041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4B70547A"/>
    <w:multiLevelType w:val="hybridMultilevel"/>
    <w:tmpl w:val="0DACE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07777"/>
    <w:multiLevelType w:val="hybridMultilevel"/>
    <w:tmpl w:val="9F644224"/>
    <w:lvl w:ilvl="0" w:tplc="041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615A759F"/>
    <w:multiLevelType w:val="multilevel"/>
    <w:tmpl w:val="3A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9E36E8"/>
    <w:multiLevelType w:val="multilevel"/>
    <w:tmpl w:val="4FC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8379A6"/>
    <w:multiLevelType w:val="hybridMultilevel"/>
    <w:tmpl w:val="36CE035E"/>
    <w:lvl w:ilvl="0" w:tplc="041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795339C2"/>
    <w:multiLevelType w:val="hybridMultilevel"/>
    <w:tmpl w:val="ECC609CA"/>
    <w:lvl w:ilvl="0" w:tplc="041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066F"/>
    <w:rsid w:val="000076CA"/>
    <w:rsid w:val="00123F69"/>
    <w:rsid w:val="0037696E"/>
    <w:rsid w:val="004D0B00"/>
    <w:rsid w:val="00617367"/>
    <w:rsid w:val="006A19B1"/>
    <w:rsid w:val="0072095B"/>
    <w:rsid w:val="007D561D"/>
    <w:rsid w:val="008B63FC"/>
    <w:rsid w:val="008B7C00"/>
    <w:rsid w:val="00910F31"/>
    <w:rsid w:val="00964CA3"/>
    <w:rsid w:val="00A10CE3"/>
    <w:rsid w:val="00A31CE4"/>
    <w:rsid w:val="00AC34AF"/>
    <w:rsid w:val="00AF066F"/>
    <w:rsid w:val="00BF7B8D"/>
    <w:rsid w:val="00C104EE"/>
    <w:rsid w:val="00C53FB0"/>
    <w:rsid w:val="00D469DA"/>
    <w:rsid w:val="00DE0C83"/>
    <w:rsid w:val="00EA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066F"/>
    <w:rPr>
      <w:b/>
      <w:bCs/>
    </w:rPr>
  </w:style>
  <w:style w:type="character" w:styleId="Enfasicorsivo">
    <w:name w:val="Emphasis"/>
    <w:basedOn w:val="Carpredefinitoparagrafo"/>
    <w:uiPriority w:val="20"/>
    <w:qFormat/>
    <w:rsid w:val="00AF066F"/>
    <w:rPr>
      <w:i/>
      <w:iCs/>
    </w:rPr>
  </w:style>
  <w:style w:type="paragraph" w:styleId="Paragrafoelenco">
    <w:name w:val="List Paragraph"/>
    <w:basedOn w:val="Normale"/>
    <w:uiPriority w:val="34"/>
    <w:qFormat/>
    <w:rsid w:val="00C104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Piombino</cp:lastModifiedBy>
  <cp:revision>17</cp:revision>
  <cp:lastPrinted>2021-10-26T14:45:00Z</cp:lastPrinted>
  <dcterms:created xsi:type="dcterms:W3CDTF">2021-10-26T14:03:00Z</dcterms:created>
  <dcterms:modified xsi:type="dcterms:W3CDTF">2021-11-03T05:22:00Z</dcterms:modified>
</cp:coreProperties>
</file>